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2">
      <w:pPr>
        <w:jc w:val="center"/>
        <w:rPr>
          <w:rFonts w:ascii="Mulish" w:cs="Mulish" w:eastAsia="Mulish" w:hAnsi="Mulish"/>
          <w:sz w:val="24"/>
          <w:szCs w:val="24"/>
        </w:rPr>
      </w:pPr>
      <w:r w:rsidDel="00000000" w:rsidR="00000000" w:rsidRPr="00000000">
        <w:rPr>
          <w:rtl w:val="0"/>
        </w:rPr>
      </w:r>
    </w:p>
    <w:p w:rsidR="00000000" w:rsidDel="00000000" w:rsidP="00000000" w:rsidRDefault="00000000" w:rsidRPr="00000000" w14:paraId="00000003">
      <w:pPr>
        <w:widowControl w:val="1"/>
        <w:spacing w:line="360" w:lineRule="auto"/>
        <w:jc w:val="center"/>
        <w:rPr>
          <w:rFonts w:ascii="Mulish" w:cs="Mulish" w:eastAsia="Mulish" w:hAnsi="Mulish"/>
          <w:b w:val="1"/>
          <w:sz w:val="20"/>
          <w:szCs w:val="20"/>
        </w:rPr>
      </w:pPr>
      <w:r w:rsidDel="00000000" w:rsidR="00000000" w:rsidRPr="00000000">
        <w:rPr>
          <w:rFonts w:ascii="Mulish" w:cs="Mulish" w:eastAsia="Mulish" w:hAnsi="Mulish"/>
          <w:b w:val="1"/>
          <w:sz w:val="20"/>
          <w:szCs w:val="20"/>
          <w:rtl w:val="0"/>
        </w:rPr>
        <w:t xml:space="preserve">CONSENTIMIENTO INFORMADO</w:t>
      </w:r>
    </w:p>
    <w:p w:rsidR="00000000" w:rsidDel="00000000" w:rsidP="00000000" w:rsidRDefault="00000000" w:rsidRPr="00000000" w14:paraId="00000004">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INFORMACIÓN DEL PACIENTE: </w:t>
      </w:r>
    </w:p>
    <w:p w:rsidR="00000000" w:rsidDel="00000000" w:rsidP="00000000" w:rsidRDefault="00000000" w:rsidRPr="00000000" w14:paraId="00000005">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Fecha de diligenciamiento: __________________________________________ </w:t>
      </w:r>
    </w:p>
    <w:p w:rsidR="00000000" w:rsidDel="00000000" w:rsidP="00000000" w:rsidRDefault="00000000" w:rsidRPr="00000000" w14:paraId="00000006">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Nombres y apellidos completos (Paciente): ____________________________________________________________</w:t>
      </w:r>
    </w:p>
    <w:p w:rsidR="00000000" w:rsidDel="00000000" w:rsidP="00000000" w:rsidRDefault="00000000" w:rsidRPr="00000000" w14:paraId="00000007">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Documento de Identidad: Tipo (       )  Número: _____________________________ Edad: ______________________    </w:t>
      </w:r>
    </w:p>
    <w:p w:rsidR="00000000" w:rsidDel="00000000" w:rsidP="00000000" w:rsidRDefault="00000000" w:rsidRPr="00000000" w14:paraId="00000008">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Aseguradora: ________________________________ EPS:  _________________________________________________</w:t>
      </w:r>
    </w:p>
    <w:p w:rsidR="00000000" w:rsidDel="00000000" w:rsidP="00000000" w:rsidRDefault="00000000" w:rsidRPr="00000000" w14:paraId="00000009">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Acudiente o familiar (en caso de que el paciente sea menor de edad o no pueda firmar) Nombre:</w:t>
      </w:r>
    </w:p>
    <w:p w:rsidR="00000000" w:rsidDel="00000000" w:rsidP="00000000" w:rsidRDefault="00000000" w:rsidRPr="00000000" w14:paraId="0000000A">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___________________________________________________________________________________________________</w:t>
      </w:r>
    </w:p>
    <w:p w:rsidR="00000000" w:rsidDel="00000000" w:rsidP="00000000" w:rsidRDefault="00000000" w:rsidRPr="00000000" w14:paraId="0000000B">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Parentesco: _____________________________________ Documento: _______________________________________</w:t>
      </w:r>
    </w:p>
    <w:p w:rsidR="00000000" w:rsidDel="00000000" w:rsidP="00000000" w:rsidRDefault="00000000" w:rsidRPr="00000000" w14:paraId="0000000C">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0D">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Yo, ________________________________________________________ identificado con documento de identidad ________________________ de __________________, en pleno uso de mis facultades mentales,  de forma libre y autónoma declaro: que el profesional en la salud tratante, _______________________________________ realizará el proceso de evaluación (   ) e intervención (   ) como parte del tratamiento de psicología.</w:t>
      </w:r>
    </w:p>
    <w:p w:rsidR="00000000" w:rsidDel="00000000" w:rsidP="00000000" w:rsidRDefault="00000000" w:rsidRPr="00000000" w14:paraId="0000000E">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0F">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Los beneficios del proceso se expresan en el logro de un mejor estilo y calidad de vida, aumento en la autoestima, disminución del malestar y sintomatología que genera molestia, así como lograr un mayor enfoque personal.  El proceso se verá en riesgo y no será posible generar un plan adecuado de intervención cuando 1- El paciente lo abandone, 2- Cuando no haya honestidad por parte del paciente con el profesional, 3- Cuando no haya rapport (conexión) entre consultante y profesional, 4- Cuando el cuidador sea sobreprotector y no permita al menor expresarse libremente.</w:t>
      </w:r>
    </w:p>
    <w:p w:rsidR="00000000" w:rsidDel="00000000" w:rsidP="00000000" w:rsidRDefault="00000000" w:rsidRPr="00000000" w14:paraId="00000010">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1">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Entiendo que toda la información concerniente al acompañamiento terapéutico es confidencial y no será divulgada ni entregada a ninguna otra institución o individuo sin mi consentimiento expreso, exceptuando los casos que dispone la Ley 1090 de 2006, Artículo 25 para el rompimiento del secreto profesional: cuando la orden de entrega provenga de una autoridad judicial competente o cuando se presenten situaciones que pongan en grave peligro la integridad física y mental del paciente o la de otra persona.</w:t>
      </w:r>
    </w:p>
    <w:p w:rsidR="00000000" w:rsidDel="00000000" w:rsidP="00000000" w:rsidRDefault="00000000" w:rsidRPr="00000000" w14:paraId="00000012">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3">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Así mismo, reconozco que se me explicará claramente en qué consiste el proceso, así como sus ventajas y limitaciones. Adicionalmente entiendo que:</w:t>
      </w:r>
    </w:p>
    <w:p w:rsidR="00000000" w:rsidDel="00000000" w:rsidP="00000000" w:rsidRDefault="00000000" w:rsidRPr="00000000" w14:paraId="00000014">
      <w:pPr>
        <w:widowControl w:val="1"/>
        <w:numPr>
          <w:ilvl w:val="0"/>
          <w:numId w:val="1"/>
        </w:numPr>
        <w:spacing w:line="360" w:lineRule="auto"/>
        <w:ind w:left="833" w:hanging="129.00000000000006"/>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En caso de ser necesario, será informado verbalmente la necesidad de consultar el caso con otros profesionales o terceros expertos, o remitir a consulta con especialistas para brindar un mejor tratamiento.</w:t>
      </w:r>
    </w:p>
    <w:p w:rsidR="00000000" w:rsidDel="00000000" w:rsidP="00000000" w:rsidRDefault="00000000" w:rsidRPr="00000000" w14:paraId="00000015">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6">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7">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8">
      <w:pPr>
        <w:widowControl w:val="1"/>
        <w:numPr>
          <w:ilvl w:val="0"/>
          <w:numId w:val="1"/>
        </w:numPr>
        <w:spacing w:line="360" w:lineRule="auto"/>
        <w:ind w:left="833" w:hanging="129.00000000000006"/>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La asesoría psicológica responde al mejor esfuerzo del profesional y que en unos casos funciona mejor que en otros.</w:t>
      </w:r>
    </w:p>
    <w:p w:rsidR="00000000" w:rsidDel="00000000" w:rsidP="00000000" w:rsidRDefault="00000000" w:rsidRPr="00000000" w14:paraId="00000019">
      <w:pPr>
        <w:widowControl w:val="1"/>
        <w:numPr>
          <w:ilvl w:val="0"/>
          <w:numId w:val="1"/>
        </w:numPr>
        <w:spacing w:line="360" w:lineRule="auto"/>
        <w:ind w:left="833" w:hanging="129.00000000000006"/>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Podrán ser utilizados los datos estadísticos del caso, de manera anónima y protegiendo la identidad del o los pacientes, únicamente para actividades de investigación y académicas.</w:t>
      </w:r>
    </w:p>
    <w:p w:rsidR="00000000" w:rsidDel="00000000" w:rsidP="00000000" w:rsidRDefault="00000000" w:rsidRPr="00000000" w14:paraId="0000001A">
      <w:pPr>
        <w:widowControl w:val="1"/>
        <w:numPr>
          <w:ilvl w:val="0"/>
          <w:numId w:val="1"/>
        </w:numPr>
        <w:spacing w:line="360" w:lineRule="auto"/>
        <w:ind w:left="833" w:hanging="129.00000000000006"/>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Acepto las políticas de atención de servicio relacionadas con: El inicio del proceso, el agendamiento de sesiones y los pagos.</w:t>
      </w:r>
    </w:p>
    <w:p w:rsidR="00000000" w:rsidDel="00000000" w:rsidP="00000000" w:rsidRDefault="00000000" w:rsidRPr="00000000" w14:paraId="0000001B">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C">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Por lo general, el tiempo de tratamiento puede variar dependiendo de la naturaleza del problema, de las condiciones de aplicación, el compromiso y la asistencia al proceso terapéutico. El profesional, estará en completa disposición de responder las preguntas que puedan surgir sobre el proceso terapéutico, y en caso de que decida terminar el proceso unilateralmente, estoy en completa libertad de hacerlo en el momento que lo desee, sin embargo, es necesario que sea comunicado al profesional tratante con el fin de que tenga oportunidad de dar retroalimentación y escuchar las recomendaciones que me pueda dar el/la terapeuta.</w:t>
      </w:r>
    </w:p>
    <w:p w:rsidR="00000000" w:rsidDel="00000000" w:rsidP="00000000" w:rsidRDefault="00000000" w:rsidRPr="00000000" w14:paraId="0000001D">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1E">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En forma expresa maniﬁesto que he leído y comprendido íntegramente este documento y en consecuencia acepto su contenido y las consecuencias que de él se deriven, en caso de tener dudas tendré la oportunidad de hacer preguntas al profesional con el compromiso de que sean aclaradas satisfactoriamente, por tanto, ﬁrmo el presente documento como total aceptación de su contenido.</w:t>
      </w:r>
    </w:p>
    <w:p w:rsidR="00000000" w:rsidDel="00000000" w:rsidP="00000000" w:rsidRDefault="00000000" w:rsidRPr="00000000" w14:paraId="0000001F">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20">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Nombre del Paciente:                                                              Nombre del acompañante (Aclarar Filiación):</w:t>
      </w:r>
    </w:p>
    <w:p w:rsidR="00000000" w:rsidDel="00000000" w:rsidP="00000000" w:rsidRDefault="00000000" w:rsidRPr="00000000" w14:paraId="00000021">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_____________________________________________             _____________________________________________</w:t>
      </w:r>
    </w:p>
    <w:p w:rsidR="00000000" w:rsidDel="00000000" w:rsidP="00000000" w:rsidRDefault="00000000" w:rsidRPr="00000000" w14:paraId="00000022">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Firma: _______________________________________             Firma: ________________________________________</w:t>
      </w:r>
    </w:p>
    <w:p w:rsidR="00000000" w:rsidDel="00000000" w:rsidP="00000000" w:rsidRDefault="00000000" w:rsidRPr="00000000" w14:paraId="00000023">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Documento de identificación:                                                 Documento de identificación:</w:t>
      </w:r>
    </w:p>
    <w:p w:rsidR="00000000" w:rsidDel="00000000" w:rsidP="00000000" w:rsidRDefault="00000000" w:rsidRPr="00000000" w14:paraId="00000024">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_____________________________________________             _____________________________________________</w:t>
      </w:r>
    </w:p>
    <w:p w:rsidR="00000000" w:rsidDel="00000000" w:rsidP="00000000" w:rsidRDefault="00000000" w:rsidRPr="00000000" w14:paraId="00000025">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26">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Datos del profesional:</w:t>
      </w:r>
    </w:p>
    <w:p w:rsidR="00000000" w:rsidDel="00000000" w:rsidP="00000000" w:rsidRDefault="00000000" w:rsidRPr="00000000" w14:paraId="00000027">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Nombre (s): _____________________________________ Apellido (s): _______________________________________</w:t>
      </w:r>
    </w:p>
    <w:p w:rsidR="00000000" w:rsidDel="00000000" w:rsidP="00000000" w:rsidRDefault="00000000" w:rsidRPr="00000000" w14:paraId="00000028">
      <w:pPr>
        <w:widowControl w:val="1"/>
        <w:spacing w:line="360" w:lineRule="auto"/>
        <w:jc w:val="both"/>
        <w:rPr>
          <w:rFonts w:ascii="Mulish" w:cs="Mulish" w:eastAsia="Mulish" w:hAnsi="Mulish"/>
          <w:sz w:val="20"/>
          <w:szCs w:val="20"/>
        </w:rPr>
      </w:pPr>
      <w:r w:rsidDel="00000000" w:rsidR="00000000" w:rsidRPr="00000000">
        <w:rPr>
          <w:rFonts w:ascii="Mulish" w:cs="Mulish" w:eastAsia="Mulish" w:hAnsi="Mulish"/>
          <w:sz w:val="20"/>
          <w:szCs w:val="20"/>
          <w:rtl w:val="0"/>
        </w:rPr>
        <w:t xml:space="preserve">Tarjeta profesional: ______________________________ Cédula: ___________________________________________</w:t>
      </w:r>
    </w:p>
    <w:p w:rsidR="00000000" w:rsidDel="00000000" w:rsidP="00000000" w:rsidRDefault="00000000" w:rsidRPr="00000000" w14:paraId="00000029">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2A">
      <w:pPr>
        <w:widowControl w:val="1"/>
        <w:spacing w:line="360" w:lineRule="auto"/>
        <w:jc w:val="both"/>
        <w:rPr>
          <w:rFonts w:ascii="Mulish" w:cs="Mulish" w:eastAsia="Mulish" w:hAnsi="Mulish"/>
          <w:sz w:val="20"/>
          <w:szCs w:val="20"/>
        </w:rPr>
      </w:pPr>
      <w:r w:rsidDel="00000000" w:rsidR="00000000" w:rsidRPr="00000000">
        <w:rPr>
          <w:rtl w:val="0"/>
        </w:rPr>
      </w:r>
    </w:p>
    <w:p w:rsidR="00000000" w:rsidDel="00000000" w:rsidP="00000000" w:rsidRDefault="00000000" w:rsidRPr="00000000" w14:paraId="0000002B">
      <w:pPr>
        <w:rPr>
          <w:rFonts w:ascii="Mulish" w:cs="Mulish" w:eastAsia="Mulish" w:hAnsi="Mulish"/>
          <w:sz w:val="20"/>
          <w:szCs w:val="20"/>
        </w:rPr>
      </w:pPr>
      <w:r w:rsidDel="00000000" w:rsidR="00000000" w:rsidRPr="00000000">
        <w:rPr>
          <w:rFonts w:ascii="Mulish" w:cs="Mulish" w:eastAsia="Mulish" w:hAnsi="Mulish"/>
          <w:sz w:val="20"/>
          <w:szCs w:val="20"/>
          <w:rtl w:val="0"/>
        </w:rPr>
        <w:t xml:space="preserve">Firma: _______________________________________           Cargo: _______________________________________</w:t>
      </w:r>
    </w:p>
    <w:p w:rsidR="00000000" w:rsidDel="00000000" w:rsidP="00000000" w:rsidRDefault="00000000" w:rsidRPr="00000000" w14:paraId="0000002C">
      <w:pPr>
        <w:rPr>
          <w:rFonts w:ascii="Trebuchet MS" w:cs="Trebuchet MS" w:eastAsia="Trebuchet MS" w:hAnsi="Trebuchet MS"/>
          <w:sz w:val="24"/>
          <w:szCs w:val="24"/>
        </w:rPr>
      </w:pPr>
      <w:r w:rsidDel="00000000" w:rsidR="00000000" w:rsidRPr="00000000">
        <w:rPr>
          <w:rtl w:val="0"/>
        </w:rPr>
      </w:r>
    </w:p>
    <w:sectPr>
      <w:headerReference r:id="rId7" w:type="default"/>
      <w:footerReference r:id="rId8" w:type="default"/>
      <w:pgSz w:h="15840" w:w="12240" w:orient="portrait"/>
      <w:pgMar w:bottom="280" w:top="1240" w:left="1080" w:right="1080" w:header="720" w:footer="1020.47244094488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rebuchet MS"/>
  <w:font w:name="Mulish">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-685799</wp:posOffset>
          </wp:positionH>
          <wp:positionV relativeFrom="paragraph">
            <wp:posOffset>71022</wp:posOffset>
          </wp:positionV>
          <wp:extent cx="7781925" cy="741136"/>
          <wp:effectExtent b="0" l="0" r="0" t="0"/>
          <wp:wrapNone/>
          <wp:docPr id="9" name="image1.png"/>
          <a:graphic>
            <a:graphicData uri="http://schemas.openxmlformats.org/drawingml/2006/picture">
              <pic:pic>
                <pic:nvPicPr>
                  <pic:cNvPr id="0" name="image1.png"/>
                  <pic:cNvPicPr preferRelativeResize="0"/>
                </pic:nvPicPr>
                <pic:blipFill>
                  <a:blip r:embed="rId1"/>
                  <a:srcRect b="0" l="0" r="0" t="92673"/>
                  <a:stretch>
                    <a:fillRect/>
                  </a:stretch>
                </pic:blipFill>
                <pic:spPr>
                  <a:xfrm>
                    <a:off x="0" y="0"/>
                    <a:ext cx="7781925" cy="741136"/>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-690559</wp:posOffset>
          </wp:positionH>
          <wp:positionV relativeFrom="paragraph">
            <wp:posOffset>-342895</wp:posOffset>
          </wp:positionV>
          <wp:extent cx="7785588" cy="1204913"/>
          <wp:effectExtent b="0" l="0" r="0" t="0"/>
          <wp:wrapNone/>
          <wp:docPr id="8" name="image1.png"/>
          <a:graphic>
            <a:graphicData uri="http://schemas.openxmlformats.org/drawingml/2006/picture">
              <pic:pic>
                <pic:nvPicPr>
                  <pic:cNvPr id="0" name="image1.png"/>
                  <pic:cNvPicPr preferRelativeResize="0"/>
                </pic:nvPicPr>
                <pic:blipFill>
                  <a:blip r:embed="rId1"/>
                  <a:srcRect b="87993" l="0" r="0" t="0"/>
                  <a:stretch>
                    <a:fillRect/>
                  </a:stretch>
                </pic:blipFill>
                <pic:spPr>
                  <a:xfrm>
                    <a:off x="0" y="0"/>
                    <a:ext cx="7785588" cy="120491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833" w:hanging="129.0000000000001"/>
      </w:pPr>
      <w:rPr>
        <w:u w:val="none"/>
      </w:rPr>
    </w:lvl>
    <w:lvl w:ilvl="1">
      <w:start w:val="0"/>
      <w:numFmt w:val="bullet"/>
      <w:lvlText w:val="•"/>
      <w:lvlJc w:val="left"/>
      <w:pPr>
        <w:ind w:left="1740" w:hanging="129"/>
      </w:pPr>
      <w:rPr>
        <w:u w:val="none"/>
      </w:rPr>
    </w:lvl>
    <w:lvl w:ilvl="2">
      <w:start w:val="0"/>
      <w:numFmt w:val="bullet"/>
      <w:lvlText w:val="•"/>
      <w:lvlJc w:val="left"/>
      <w:pPr>
        <w:ind w:left="2640" w:hanging="129"/>
      </w:pPr>
      <w:rPr>
        <w:u w:val="none"/>
      </w:rPr>
    </w:lvl>
    <w:lvl w:ilvl="3">
      <w:start w:val="0"/>
      <w:numFmt w:val="bullet"/>
      <w:lvlText w:val="•"/>
      <w:lvlJc w:val="left"/>
      <w:pPr>
        <w:ind w:left="3540" w:hanging="129"/>
      </w:pPr>
      <w:rPr>
        <w:u w:val="none"/>
      </w:rPr>
    </w:lvl>
    <w:lvl w:ilvl="4">
      <w:start w:val="0"/>
      <w:numFmt w:val="bullet"/>
      <w:lvlText w:val="•"/>
      <w:lvlJc w:val="left"/>
      <w:pPr>
        <w:ind w:left="4440" w:hanging="129"/>
      </w:pPr>
      <w:rPr>
        <w:u w:val="none"/>
      </w:rPr>
    </w:lvl>
    <w:lvl w:ilvl="5">
      <w:start w:val="0"/>
      <w:numFmt w:val="bullet"/>
      <w:lvlText w:val="•"/>
      <w:lvlJc w:val="left"/>
      <w:pPr>
        <w:ind w:left="5340" w:hanging="129"/>
      </w:pPr>
      <w:rPr>
        <w:u w:val="none"/>
      </w:rPr>
    </w:lvl>
    <w:lvl w:ilvl="6">
      <w:start w:val="0"/>
      <w:numFmt w:val="bullet"/>
      <w:lvlText w:val="•"/>
      <w:lvlJc w:val="left"/>
      <w:pPr>
        <w:ind w:left="6240" w:hanging="129"/>
      </w:pPr>
      <w:rPr>
        <w:u w:val="none"/>
      </w:rPr>
    </w:lvl>
    <w:lvl w:ilvl="7">
      <w:start w:val="0"/>
      <w:numFmt w:val="bullet"/>
      <w:lvlText w:val="•"/>
      <w:lvlJc w:val="left"/>
      <w:pPr>
        <w:ind w:left="7140" w:hanging="129"/>
      </w:pPr>
      <w:rPr>
        <w:u w:val="none"/>
      </w:rPr>
    </w:lvl>
    <w:lvl w:ilvl="8">
      <w:start w:val="0"/>
      <w:numFmt w:val="bullet"/>
      <w:lvlText w:val="•"/>
      <w:lvlJc w:val="left"/>
      <w:pPr>
        <w:ind w:left="8040" w:hanging="129"/>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ca-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Verdana" w:cs="Verdana" w:eastAsia="Verdana" w:hAnsi="Verdana"/>
      <w:w w:val="100"/>
      <w:position w:val="-1"/>
      <w:sz w:val="22"/>
      <w:szCs w:val="22"/>
      <w:effect w:val="none"/>
      <w:vertAlign w:val="baseline"/>
      <w:cs w:val="0"/>
      <w:em w:val="none"/>
      <w:lang w:bidi="ar-SA" w:eastAsia="en-US" w:val="ca-ES"/>
    </w:rPr>
  </w:style>
  <w:style w:type="paragraph" w:styleId="Título1">
    <w:name w:val="Título 1"/>
    <w:basedOn w:val="Normal"/>
    <w:next w:val="Título1"/>
    <w:autoRedefine w:val="0"/>
    <w:hidden w:val="0"/>
    <w:qFormat w:val="0"/>
    <w:pPr>
      <w:widowControl w:val="0"/>
      <w:suppressAutoHyphens w:val="1"/>
      <w:autoSpaceDE w:val="0"/>
      <w:autoSpaceDN w:val="0"/>
      <w:spacing w:line="1" w:lineRule="atLeast"/>
      <w:ind w:left="122" w:leftChars="-1" w:rightChars="0" w:firstLineChars="-1"/>
      <w:textDirection w:val="btLr"/>
      <w:textAlignment w:val="top"/>
      <w:outlineLvl w:val="0"/>
    </w:pPr>
    <w:rPr>
      <w:rFonts w:ascii="Trebuchet MS" w:cs="Trebuchet MS" w:eastAsia="Trebuchet MS" w:hAnsi="Trebuchet MS"/>
      <w:b w:val="1"/>
      <w:bCs w:val="1"/>
      <w:w w:val="100"/>
      <w:position w:val="-1"/>
      <w:sz w:val="24"/>
      <w:szCs w:val="24"/>
      <w:effect w:val="none"/>
      <w:vertAlign w:val="baseline"/>
      <w:cs w:val="0"/>
      <w:em w:val="none"/>
      <w:lang w:bidi="ar-SA" w:eastAsia="en-US" w:val="ca-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extoindependiente">
    <w:name w:val="Texto independiente"/>
    <w:basedOn w:val="Normal"/>
    <w:next w:val="Textoindependiente"/>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Verdana" w:cs="Verdana" w:eastAsia="Verdana" w:hAnsi="Verdana"/>
      <w:w w:val="100"/>
      <w:position w:val="-1"/>
      <w:sz w:val="24"/>
      <w:szCs w:val="24"/>
      <w:effect w:val="none"/>
      <w:vertAlign w:val="baseline"/>
      <w:cs w:val="0"/>
      <w:em w:val="none"/>
      <w:lang w:bidi="ar-SA" w:eastAsia="en-US" w:val="ca-ES"/>
    </w:rPr>
  </w:style>
  <w:style w:type="paragraph" w:styleId="Párrafodelista">
    <w:name w:val="Párrafo de lista"/>
    <w:basedOn w:val="Normal"/>
    <w:next w:val="Párrafodelista"/>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Verdana" w:cs="Verdana" w:eastAsia="Verdana" w:hAnsi="Verdana"/>
      <w:w w:val="100"/>
      <w:position w:val="-1"/>
      <w:sz w:val="22"/>
      <w:szCs w:val="22"/>
      <w:effect w:val="none"/>
      <w:vertAlign w:val="baseline"/>
      <w:cs w:val="0"/>
      <w:em w:val="none"/>
      <w:lang w:bidi="ar-SA" w:eastAsia="en-US" w:val="ca-ES"/>
    </w:rPr>
  </w:style>
  <w:style w:type="paragraph" w:styleId="TableParagraph">
    <w:name w:val="Table Paragraph"/>
    <w:basedOn w:val="Normal"/>
    <w:next w:val="TableParagraph"/>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Verdana" w:cs="Verdana" w:eastAsia="Verdana" w:hAnsi="Verdana"/>
      <w:w w:val="100"/>
      <w:position w:val="-1"/>
      <w:sz w:val="22"/>
      <w:szCs w:val="22"/>
      <w:effect w:val="none"/>
      <w:vertAlign w:val="baseline"/>
      <w:cs w:val="0"/>
      <w:em w:val="none"/>
      <w:lang w:bidi="ar-SA" w:eastAsia="en-US" w:val="ca-ES"/>
    </w:rPr>
  </w:style>
  <w:style w:type="paragraph" w:styleId="Sinespaciado">
    <w:name w:val="Sin espaciado"/>
    <w:next w:val="Sinespaciado"/>
    <w:autoRedefine w:val="0"/>
    <w:hidden w:val="0"/>
    <w:qFormat w:val="0"/>
    <w:pPr>
      <w:widowControl w:val="0"/>
      <w:suppressAutoHyphens w:val="1"/>
      <w:autoSpaceDE w:val="0"/>
      <w:autoSpaceDN w:val="0"/>
      <w:spacing w:line="1" w:lineRule="atLeast"/>
      <w:ind w:leftChars="-1" w:rightChars="0" w:firstLineChars="-1"/>
      <w:textDirection w:val="btLr"/>
      <w:textAlignment w:val="top"/>
      <w:outlineLvl w:val="0"/>
    </w:pPr>
    <w:rPr>
      <w:rFonts w:ascii="Verdana" w:cs="Verdana" w:eastAsia="Verdana" w:hAnsi="Verdana"/>
      <w:w w:val="100"/>
      <w:position w:val="-1"/>
      <w:sz w:val="22"/>
      <w:szCs w:val="22"/>
      <w:effect w:val="none"/>
      <w:vertAlign w:val="baseline"/>
      <w:cs w:val="0"/>
      <w:em w:val="none"/>
      <w:lang w:bidi="ar-SA" w:eastAsia="en-US" w:val="ca-E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lish-regular.ttf"/><Relationship Id="rId2" Type="http://schemas.openxmlformats.org/officeDocument/2006/relationships/font" Target="fonts/Mulish-bold.ttf"/><Relationship Id="rId3" Type="http://schemas.openxmlformats.org/officeDocument/2006/relationships/font" Target="fonts/Mulish-italic.ttf"/><Relationship Id="rId4" Type="http://schemas.openxmlformats.org/officeDocument/2006/relationships/font" Target="fonts/Mulish-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04TYZXUuFvGAJX+MwHHGCdGJ3g==">CgMxLjA4AHIhMWxmN0VyenRucmd1bGttd0tTSlVIU2FhazRvQV9nMUNp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2025-02-08T00:43:00Z</dcterms:created>
  <dc:creator>Cavevi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2025-02-05T00:00:00Z</vt:filetime>
  </property>
  <property fmtid="{D5CDD505-2E9C-101B-9397-08002B2CF9AE}" pid="3" name="Creator">
    <vt:lpstr>Adobe Illustrator 29.2 (Macintosh)</vt:lpstr>
  </property>
  <property fmtid="{D5CDD505-2E9C-101B-9397-08002B2CF9AE}" pid="4" name="LastSaved">
    <vt:filetime>2025-02-05T00:00:00Z</vt:filetime>
  </property>
  <property fmtid="{D5CDD505-2E9C-101B-9397-08002B2CF9AE}" pid="5" name="Producer">
    <vt:lpstr>Adobe PDF library 17.00</vt:lpstr>
  </property>
</Properties>
</file>